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241B" w:rsidRPr="00920C0E" w:rsidRDefault="00841EA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hAnsi="Times New Roman" w:cs="Times New Roman"/>
          <w:noProof/>
          <w:sz w:val="24"/>
          <w:lang w:val="pt-BR" w:eastAsia="pt-BR" w:bidi="ar-SA"/>
        </w:rPr>
        <w:drawing>
          <wp:inline distT="0" distB="0" distL="0" distR="0">
            <wp:extent cx="655320" cy="698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1B" w:rsidRPr="00920C0E" w:rsidRDefault="00841EA6">
      <w:pPr>
        <w:tabs>
          <w:tab w:val="left" w:pos="3270"/>
          <w:tab w:val="center" w:pos="4845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UNIVERSIDADE FEDERAL RURAL DE PERNAMBUCO</w:t>
      </w:r>
    </w:p>
    <w:p w:rsidR="00FF241B" w:rsidRPr="00920C0E" w:rsidRDefault="00841EA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CONSELHO UNIVERSITÁRIO DA UFRPE</w:t>
      </w:r>
    </w:p>
    <w:p w:rsidR="00FF241B" w:rsidRPr="00920C0E" w:rsidRDefault="00841EA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 xml:space="preserve">UNIDADE DE AUDITORIA INTERNA </w:t>
      </w:r>
    </w:p>
    <w:p w:rsidR="00FF241B" w:rsidRPr="00920C0E" w:rsidRDefault="00FF241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807A68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NOTA TÉCNICA Nº 06</w:t>
      </w:r>
      <w:r w:rsidR="00841EA6"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/2016/AUDIN/CONSU/UFRPE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CA2B97">
      <w:pPr>
        <w:spacing w:line="276" w:lineRule="auto"/>
        <w:jc w:val="right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Recife - PE, 08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</w:t>
      </w: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Março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2016.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ASSUNTO:</w:t>
      </w: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Monitoramento de recomendações da AUDIN </w:t>
      </w:r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relativas </w:t>
      </w:r>
      <w:r w:rsidR="00906C15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à</w:t>
      </w:r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Nota de Auditoria nº 02/2012.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pt-BR"/>
        </w:rPr>
      </w:pPr>
    </w:p>
    <w:p w:rsidR="00FF241B" w:rsidRPr="00920C0E" w:rsidRDefault="00841EA6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pt-BR"/>
        </w:rPr>
      </w:pPr>
      <w:proofErr w:type="gramStart"/>
      <w:r w:rsidRPr="00920C0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pt-BR"/>
        </w:rPr>
        <w:t>Senhores(</w:t>
      </w:r>
      <w:proofErr w:type="gramEnd"/>
      <w:r w:rsidRPr="00920C0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pt-BR"/>
        </w:rPr>
        <w:t>as) gestores(as),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1 - INTRODUÇÃO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ab/>
        <w:t xml:space="preserve">A presente Nota Técnica apresenta </w:t>
      </w:r>
      <w:r w:rsidR="00920C0E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avaliação do atendimento de recomendação d</w:t>
      </w: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a AUDIN, relativas </w:t>
      </w:r>
      <w:proofErr w:type="gramStart"/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</w:t>
      </w:r>
      <w:proofErr w:type="gramEnd"/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Nota de Auditoria nº 02/2012 que tratou </w:t>
      </w:r>
      <w:r w:rsidR="00C76244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de casos de servidores com vínculos em empresas privadas.</w:t>
      </w:r>
    </w:p>
    <w:p w:rsidR="00EE421B" w:rsidRPr="00920C0E" w:rsidRDefault="00C76244" w:rsidP="00EE421B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0E">
        <w:rPr>
          <w:rFonts w:ascii="Times New Roman" w:hAnsi="Times New Roman" w:cs="Times New Roman"/>
          <w:sz w:val="24"/>
          <w:szCs w:val="24"/>
        </w:rPr>
        <w:t>Foi realizada também a</w:t>
      </w:r>
      <w:r w:rsidR="00EE421B" w:rsidRPr="00920C0E">
        <w:rPr>
          <w:rFonts w:ascii="Times New Roman" w:hAnsi="Times New Roman" w:cs="Times New Roman"/>
          <w:sz w:val="24"/>
          <w:szCs w:val="24"/>
        </w:rPr>
        <w:t xml:space="preserve"> avaliação de riscos </w:t>
      </w:r>
      <w:r w:rsidR="00920C0E" w:rsidRPr="00920C0E">
        <w:rPr>
          <w:rFonts w:ascii="Times New Roman" w:hAnsi="Times New Roman" w:cs="Times New Roman"/>
          <w:sz w:val="24"/>
          <w:szCs w:val="24"/>
        </w:rPr>
        <w:t xml:space="preserve">pela não </w:t>
      </w:r>
      <w:proofErr w:type="gramStart"/>
      <w:r w:rsidR="00920C0E" w:rsidRPr="00920C0E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="00920C0E" w:rsidRPr="00920C0E">
        <w:rPr>
          <w:rFonts w:ascii="Times New Roman" w:hAnsi="Times New Roman" w:cs="Times New Roman"/>
          <w:sz w:val="24"/>
          <w:szCs w:val="24"/>
        </w:rPr>
        <w:t xml:space="preserve"> da recomendação</w:t>
      </w:r>
      <w:r w:rsidRPr="00920C0E">
        <w:rPr>
          <w:rFonts w:ascii="Times New Roman" w:hAnsi="Times New Roman" w:cs="Times New Roman"/>
          <w:sz w:val="24"/>
          <w:szCs w:val="24"/>
        </w:rPr>
        <w:t xml:space="preserve">. Para tanto, </w:t>
      </w:r>
      <w:r w:rsidR="00EE421B" w:rsidRPr="00920C0E">
        <w:rPr>
          <w:rFonts w:ascii="Times New Roman" w:hAnsi="Times New Roman" w:cs="Times New Roman"/>
          <w:sz w:val="24"/>
          <w:szCs w:val="24"/>
        </w:rPr>
        <w:t>utilizamos a combinação da probabilidade de ocorrência e impacto (do risco), de acordo com o critério matricial com a classificação de "alto", "médio" e "baixo", sob a avaliação dos profissionais que realizaram/revisaram esta atividade, observando aspectos quantitativos e qualitativos da possibilidade do evento (risco) acontecer, conforme demonstrado na tabela abaixo.</w:t>
      </w:r>
    </w:p>
    <w:p w:rsidR="00EE421B" w:rsidRPr="00920C0E" w:rsidRDefault="00EE421B" w:rsidP="00EE421B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21B" w:rsidRPr="00920C0E" w:rsidRDefault="00EE421B" w:rsidP="00EE421B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CLASSIFICAÇÃO DO RISCO IDENTIFICADO</w:t>
      </w: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  <w:r w:rsidRPr="00920C0E">
        <w:rPr>
          <w:rFonts w:ascii="Times New Roman" w:hAnsi="Times New Roman" w:cs="Times New Roman"/>
          <w:noProof/>
          <w:color w:val="00000A"/>
          <w:sz w:val="24"/>
          <w:lang w:val="pt-BR"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16510</wp:posOffset>
            </wp:positionV>
            <wp:extent cx="3739515" cy="189357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  <w:r w:rsidRPr="00920C0E">
        <w:rPr>
          <w:rFonts w:ascii="Times New Roman" w:hAnsi="Times New Roman" w:cs="Times New Roman"/>
          <w:sz w:val="24"/>
          <w:lang w:val="pt-BR"/>
        </w:rPr>
        <w:tab/>
      </w:r>
      <w:r w:rsidRPr="00920C0E">
        <w:rPr>
          <w:rFonts w:ascii="Times New Roman" w:hAnsi="Times New Roman" w:cs="Times New Roman"/>
          <w:sz w:val="24"/>
          <w:lang w:val="pt-BR"/>
        </w:rPr>
        <w:tab/>
      </w: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  <w:r w:rsidRPr="00920C0E">
        <w:rPr>
          <w:rFonts w:ascii="Times New Roman" w:hAnsi="Times New Roman" w:cs="Times New Roman"/>
          <w:sz w:val="24"/>
          <w:lang w:val="pt-BR"/>
        </w:rPr>
        <w:tab/>
      </w:r>
      <w:r w:rsidRPr="00920C0E">
        <w:rPr>
          <w:rFonts w:ascii="Times New Roman" w:hAnsi="Times New Roman" w:cs="Times New Roman"/>
          <w:sz w:val="24"/>
          <w:lang w:val="pt-BR"/>
        </w:rPr>
        <w:tab/>
        <w:t xml:space="preserve">        Fonte: elaborado pela AUDIN.</w:t>
      </w:r>
    </w:p>
    <w:p w:rsidR="00EE421B" w:rsidRPr="00920C0E" w:rsidRDefault="00EE421B" w:rsidP="00EE421B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21B" w:rsidRPr="00920C0E" w:rsidRDefault="00EE421B" w:rsidP="00EE421B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0E">
        <w:rPr>
          <w:rFonts w:ascii="Times New Roman" w:hAnsi="Times New Roman" w:cs="Times New Roman"/>
          <w:sz w:val="24"/>
          <w:szCs w:val="24"/>
        </w:rPr>
        <w:t>Dessa forma, objetivamos aumentar a probabilidade e o impacto dos eventos positivos e diminuir a probabilidade e o impacto dos eventos negativos.</w:t>
      </w:r>
    </w:p>
    <w:p w:rsidR="00EE421B" w:rsidRPr="00920C0E" w:rsidRDefault="00EE421B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FF241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2 - OCORRÊNCIAS</w:t>
      </w:r>
    </w:p>
    <w:p w:rsidR="00FF241B" w:rsidRPr="00920C0E" w:rsidRDefault="00FF241B">
      <w:pPr>
        <w:spacing w:line="276" w:lineRule="auto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9F1670" w:rsidRPr="00920C0E" w:rsidRDefault="00841EA6" w:rsidP="009F167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proofErr w:type="gramStart"/>
      <w:r w:rsidRPr="00920C0E">
        <w:rPr>
          <w:rFonts w:ascii="Times New Roman" w:hAnsi="Times New Roman" w:cs="Times New Roman"/>
          <w:b/>
          <w:sz w:val="24"/>
          <w:lang w:val="pt-BR"/>
        </w:rPr>
        <w:t xml:space="preserve">2.1 </w:t>
      </w:r>
      <w:r w:rsidR="009F1670" w:rsidRPr="00920C0E">
        <w:rPr>
          <w:rFonts w:ascii="Times New Roman" w:hAnsi="Times New Roman" w:cs="Times New Roman"/>
          <w:noProof/>
          <w:sz w:val="24"/>
          <w:lang w:val="pt-BR"/>
        </w:rPr>
        <w:t>Empresa</w:t>
      </w:r>
      <w:proofErr w:type="gramEnd"/>
      <w:r w:rsidR="009F1670" w:rsidRPr="00920C0E">
        <w:rPr>
          <w:rFonts w:ascii="Times New Roman" w:hAnsi="Times New Roman" w:cs="Times New Roman"/>
          <w:noProof/>
          <w:sz w:val="24"/>
          <w:lang w:val="pt-BR"/>
        </w:rPr>
        <w:t xml:space="preserve"> cujo sócio administrador é servidor da UFRPE, vem sendo contratada pela mesma desde 2002 através de dispensa de licitação.</w:t>
      </w:r>
    </w:p>
    <w:p w:rsidR="00FF241B" w:rsidRPr="00920C0E" w:rsidRDefault="00FF241B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lastRenderedPageBreak/>
        <w:t>RECOMENDAÇÃO</w:t>
      </w:r>
    </w:p>
    <w:p w:rsidR="00FF241B" w:rsidRPr="00920C0E" w:rsidRDefault="009F167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NA N.º 02/2012</w:t>
      </w:r>
      <w:r w:rsidR="00841EA6" w:rsidRPr="00920C0E">
        <w:rPr>
          <w:rFonts w:ascii="Times New Roman" w:hAnsi="Times New Roman" w:cs="Times New Roman"/>
          <w:b/>
          <w:sz w:val="24"/>
          <w:lang w:val="pt-BR"/>
        </w:rPr>
        <w:t xml:space="preserve"> - N.º Cons</w:t>
      </w:r>
      <w:r w:rsidRPr="00920C0E">
        <w:rPr>
          <w:rFonts w:ascii="Times New Roman" w:hAnsi="Times New Roman" w:cs="Times New Roman"/>
          <w:b/>
          <w:sz w:val="24"/>
          <w:lang w:val="pt-BR"/>
        </w:rPr>
        <w:t>tatação: 2</w:t>
      </w:r>
      <w:r w:rsidR="00841EA6" w:rsidRPr="00920C0E">
        <w:rPr>
          <w:rFonts w:ascii="Times New Roman" w:hAnsi="Times New Roman" w:cs="Times New Roman"/>
          <w:b/>
          <w:sz w:val="24"/>
          <w:lang w:val="pt-BR"/>
        </w:rPr>
        <w:t xml:space="preserve"> - N.º Recomendação: </w:t>
      </w:r>
      <w:proofErr w:type="gramStart"/>
      <w:r w:rsidR="00841EA6" w:rsidRPr="00920C0E">
        <w:rPr>
          <w:rFonts w:ascii="Times New Roman" w:hAnsi="Times New Roman" w:cs="Times New Roman"/>
          <w:b/>
          <w:sz w:val="24"/>
          <w:lang w:val="pt-BR"/>
        </w:rPr>
        <w:t>1</w:t>
      </w:r>
      <w:proofErr w:type="gramEnd"/>
    </w:p>
    <w:p w:rsidR="009F1670" w:rsidRPr="00920C0E" w:rsidRDefault="009F1670" w:rsidP="009F1670">
      <w:pPr>
        <w:jc w:val="both"/>
        <w:rPr>
          <w:rFonts w:ascii="Times New Roman" w:hAnsi="Times New Roman" w:cs="Times New Roman"/>
          <w:sz w:val="24"/>
          <w:lang w:val="pt-BR"/>
        </w:rPr>
      </w:pPr>
      <w:r w:rsidRPr="00920C0E">
        <w:rPr>
          <w:rFonts w:ascii="Times New Roman" w:hAnsi="Times New Roman" w:cs="Times New Roman"/>
          <w:noProof/>
          <w:sz w:val="24"/>
          <w:lang w:val="pt-BR"/>
        </w:rPr>
        <w:t>Que a UFRPE efetue  abertura de Processo Administrativo Disciplinar para apuração do caso do servidor.</w:t>
      </w:r>
    </w:p>
    <w:p w:rsidR="00920C0E" w:rsidRDefault="00920C0E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FF241B" w:rsidRPr="00920C0E" w:rsidRDefault="00841EA6">
      <w:pPr>
        <w:jc w:val="both"/>
        <w:rPr>
          <w:rFonts w:ascii="Times New Roman" w:hAnsi="Times New Roman" w:cs="Times New Roman"/>
          <w:i/>
          <w:sz w:val="24"/>
          <w:lang w:val="pt-BR"/>
        </w:rPr>
      </w:pPr>
      <w:r w:rsidRPr="00920C0E">
        <w:rPr>
          <w:rFonts w:ascii="Times New Roman" w:hAnsi="Times New Roman" w:cs="Times New Roman"/>
          <w:i/>
          <w:sz w:val="24"/>
          <w:lang w:val="pt-BR"/>
        </w:rPr>
        <w:t>"</w:t>
      </w:r>
      <w:r w:rsidR="00A333C5" w:rsidRPr="00920C0E">
        <w:rPr>
          <w:rFonts w:ascii="Times New Roman" w:hAnsi="Times New Roman" w:cs="Times New Roman"/>
          <w:i/>
          <w:sz w:val="24"/>
          <w:lang w:val="pt-BR"/>
        </w:rPr>
        <w:t xml:space="preserve">Foi aberto pela SUGEP o processo administrativo 23082.020203/2013-88, para averiguação do caso do servidor Joaquim </w:t>
      </w:r>
      <w:proofErr w:type="spellStart"/>
      <w:r w:rsidR="00A333C5" w:rsidRPr="00920C0E">
        <w:rPr>
          <w:rFonts w:ascii="Times New Roman" w:hAnsi="Times New Roman" w:cs="Times New Roman"/>
          <w:i/>
          <w:sz w:val="24"/>
          <w:lang w:val="pt-BR"/>
        </w:rPr>
        <w:t>Evêncio</w:t>
      </w:r>
      <w:proofErr w:type="spellEnd"/>
      <w:r w:rsidR="00A333C5" w:rsidRPr="00920C0E">
        <w:rPr>
          <w:rFonts w:ascii="Times New Roman" w:hAnsi="Times New Roman" w:cs="Times New Roman"/>
          <w:i/>
          <w:sz w:val="24"/>
          <w:lang w:val="pt-BR"/>
        </w:rPr>
        <w:t>, SIAPE 0383965, e que foi encaminhado à COPAAC (Comissão Permanente de Acumulação de Cargos). A COPAAC notificou ao servidor por diversas vezes, dando oportunidade para que o mesmo apresentasse suas alegações. Após a análise da documentação apresentada, a Comissão encaminhou o processo à Reitoria recomendando a abertura de PAD, pois considerou que as justificativas não foram suficientes para o arquivamento do processo. Foi aberto o PAD por meio da Portaria Nº 157/2016-GR.</w:t>
      </w:r>
      <w:r w:rsidR="007D3730" w:rsidRPr="00920C0E">
        <w:rPr>
          <w:rFonts w:ascii="Times New Roman" w:hAnsi="Times New Roman" w:cs="Times New Roman"/>
          <w:i/>
          <w:sz w:val="24"/>
          <w:lang w:val="pt-BR"/>
        </w:rPr>
        <w:t>”</w:t>
      </w:r>
    </w:p>
    <w:p w:rsidR="00920C0E" w:rsidRDefault="00920C0E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FF241B" w:rsidRPr="00920C0E" w:rsidRDefault="007D3730">
      <w:pPr>
        <w:jc w:val="both"/>
        <w:rPr>
          <w:rFonts w:ascii="Times New Roman" w:hAnsi="Times New Roman" w:cs="Times New Roman"/>
          <w:sz w:val="24"/>
          <w:lang w:val="pt-BR"/>
        </w:rPr>
      </w:pPr>
      <w:r w:rsidRPr="00920C0E">
        <w:rPr>
          <w:rFonts w:ascii="Times New Roman" w:hAnsi="Times New Roman" w:cs="Times New Roman"/>
          <w:sz w:val="24"/>
          <w:lang w:val="pt-BR"/>
        </w:rPr>
        <w:t>Conforme manifestação apresentada pela Reitoria</w:t>
      </w:r>
      <w:proofErr w:type="gramStart"/>
      <w:r w:rsidR="00920C0E">
        <w:rPr>
          <w:rFonts w:ascii="Times New Roman" w:hAnsi="Times New Roman" w:cs="Times New Roman"/>
          <w:sz w:val="24"/>
          <w:lang w:val="pt-BR"/>
        </w:rPr>
        <w:t>,</w:t>
      </w:r>
      <w:r w:rsidRPr="00920C0E">
        <w:rPr>
          <w:rFonts w:ascii="Times New Roman" w:hAnsi="Times New Roman" w:cs="Times New Roman"/>
          <w:sz w:val="24"/>
          <w:lang w:val="pt-BR"/>
        </w:rPr>
        <w:t xml:space="preserve"> foi</w:t>
      </w:r>
      <w:proofErr w:type="gramEnd"/>
      <w:r w:rsidRPr="00920C0E">
        <w:rPr>
          <w:rFonts w:ascii="Times New Roman" w:hAnsi="Times New Roman" w:cs="Times New Roman"/>
          <w:sz w:val="24"/>
          <w:lang w:val="pt-BR"/>
        </w:rPr>
        <w:t xml:space="preserve"> instituída Portaria Nº 157/2016, de 22 de fevereiro de 2016 para apurar o caso. A auditoria continuará acompanhando essa recomendação até a conclusão do PAD, tendo em vista que já se passaram </w:t>
      </w:r>
      <w:proofErr w:type="gramStart"/>
      <w:r w:rsidRPr="00920C0E">
        <w:rPr>
          <w:rFonts w:ascii="Times New Roman" w:hAnsi="Times New Roman" w:cs="Times New Roman"/>
          <w:sz w:val="24"/>
          <w:lang w:val="pt-BR"/>
        </w:rPr>
        <w:t>4</w:t>
      </w:r>
      <w:proofErr w:type="gramEnd"/>
      <w:r w:rsidRPr="00920C0E">
        <w:rPr>
          <w:rFonts w:ascii="Times New Roman" w:hAnsi="Times New Roman" w:cs="Times New Roman"/>
          <w:sz w:val="24"/>
          <w:lang w:val="pt-BR"/>
        </w:rPr>
        <w:t xml:space="preserve"> anos e o caso ainda não foi apurado. Assim, a recomendação permanecerá pendente.</w:t>
      </w:r>
    </w:p>
    <w:p w:rsidR="00920C0E" w:rsidRDefault="00920C0E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="007D3730" w:rsidRPr="00920C0E">
        <w:rPr>
          <w:rFonts w:ascii="Times New Roman" w:eastAsia="Times New Roman" w:hAnsi="Times New Roman" w:cs="Times New Roman"/>
          <w:sz w:val="24"/>
          <w:lang w:val="pt-BR"/>
        </w:rPr>
        <w:t xml:space="preserve">Reiterada pela não </w:t>
      </w:r>
      <w:proofErr w:type="gramStart"/>
      <w:r w:rsidR="007D3730" w:rsidRPr="00920C0E">
        <w:rPr>
          <w:rFonts w:ascii="Times New Roman" w:eastAsia="Times New Roman" w:hAnsi="Times New Roman" w:cs="Times New Roman"/>
          <w:sz w:val="24"/>
          <w:lang w:val="pt-BR"/>
        </w:rPr>
        <w:t>implementação</w:t>
      </w:r>
      <w:proofErr w:type="gramEnd"/>
      <w:r w:rsidR="007D3730"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plena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>.</w:t>
      </w:r>
    </w:p>
    <w:p w:rsidR="00920C0E" w:rsidRDefault="00920C0E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="007D3730" w:rsidRPr="00920C0E">
        <w:rPr>
          <w:rFonts w:ascii="Times New Roman" w:eastAsia="Times New Roman" w:hAnsi="Times New Roman" w:cs="Times New Roman"/>
          <w:sz w:val="24"/>
          <w:lang w:val="pt-BR"/>
        </w:rPr>
        <w:t>30/06/16</w:t>
      </w:r>
    </w:p>
    <w:p w:rsidR="00920C0E" w:rsidRDefault="00920C0E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EE421B" w:rsidRPr="00920C0E" w:rsidRDefault="00EE421B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22/01/2016.</w:t>
      </w:r>
    </w:p>
    <w:p w:rsidR="00920C0E" w:rsidRDefault="00920C0E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EE421B" w:rsidRPr="00920C0E" w:rsidRDefault="00EE421B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</w:t>
      </w:r>
      <w:proofErr w:type="gramStart"/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implementação</w:t>
      </w:r>
      <w:proofErr w:type="gramEnd"/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 da recomendação: </w:t>
      </w:r>
      <w:r w:rsidR="000A5645" w:rsidRPr="00920C0E">
        <w:rPr>
          <w:rFonts w:ascii="Times New Roman" w:eastAsia="Times New Roman" w:hAnsi="Times New Roman" w:cs="Times New Roman"/>
          <w:sz w:val="24"/>
          <w:lang w:val="pt-BR"/>
        </w:rPr>
        <w:t xml:space="preserve">Impacto = </w:t>
      </w:r>
      <w:r w:rsidR="00F9745D" w:rsidRPr="00920C0E">
        <w:rPr>
          <w:rFonts w:ascii="Times New Roman" w:eastAsia="Times New Roman" w:hAnsi="Times New Roman" w:cs="Times New Roman"/>
          <w:sz w:val="24"/>
          <w:lang w:val="pt-BR"/>
        </w:rPr>
        <w:t>Alto</w:t>
      </w:r>
      <w:r w:rsidR="000A5645"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X Probabilidade = </w:t>
      </w:r>
      <w:r w:rsidR="00F9745D" w:rsidRPr="00920C0E">
        <w:rPr>
          <w:rFonts w:ascii="Times New Roman" w:eastAsia="Times New Roman" w:hAnsi="Times New Roman" w:cs="Times New Roman"/>
          <w:sz w:val="24"/>
          <w:lang w:val="pt-BR"/>
        </w:rPr>
        <w:t>Média</w:t>
      </w:r>
      <w:r w:rsidR="000A5645"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=&gt; </w:t>
      </w:r>
      <w:r w:rsidR="000A5645" w:rsidRPr="00920C0E">
        <w:rPr>
          <w:rFonts w:ascii="Times New Roman" w:eastAsia="Times New Roman" w:hAnsi="Times New Roman" w:cs="Times New Roman"/>
          <w:sz w:val="24"/>
          <w:u w:val="single"/>
          <w:lang w:val="pt-BR"/>
        </w:rPr>
        <w:t xml:space="preserve">Risco = </w:t>
      </w:r>
      <w:r w:rsidR="00F9745D" w:rsidRPr="00920C0E">
        <w:rPr>
          <w:rFonts w:ascii="Times New Roman" w:eastAsia="Times New Roman" w:hAnsi="Times New Roman" w:cs="Times New Roman"/>
          <w:sz w:val="24"/>
          <w:u w:val="single"/>
          <w:lang w:val="pt-BR"/>
        </w:rPr>
        <w:t>Alto</w:t>
      </w:r>
    </w:p>
    <w:p w:rsidR="00FF241B" w:rsidRPr="00920C0E" w:rsidRDefault="00FF241B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3- CONCLUSÃO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0F44F4" w:rsidRDefault="000F44F4" w:rsidP="000F44F4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lang w:val="pt-BR"/>
        </w:rPr>
      </w:pPr>
      <w:r w:rsidRPr="000F44F4">
        <w:rPr>
          <w:rFonts w:ascii="Times New Roman" w:eastAsia="Times New Roman" w:hAnsi="Times New Roman" w:cs="Times New Roman"/>
          <w:lang w:val="pt-BR"/>
        </w:rPr>
        <w:t xml:space="preserve">Diante das informações apresentadas, encaminhamos a presente Nota Técnica à alta Administração e ao Conselho Universitário para conhecimento e/ou adoção das medidas cabíveis quanto à </w:t>
      </w:r>
      <w:proofErr w:type="gramStart"/>
      <w:r w:rsidRPr="000F44F4">
        <w:rPr>
          <w:rFonts w:ascii="Times New Roman" w:eastAsia="Times New Roman" w:hAnsi="Times New Roman" w:cs="Times New Roman"/>
          <w:lang w:val="pt-BR"/>
        </w:rPr>
        <w:t>implementação</w:t>
      </w:r>
      <w:proofErr w:type="gramEnd"/>
      <w:r w:rsidRPr="000F44F4">
        <w:rPr>
          <w:rFonts w:ascii="Times New Roman" w:eastAsia="Times New Roman" w:hAnsi="Times New Roman" w:cs="Times New Roman"/>
          <w:lang w:val="pt-BR"/>
        </w:rPr>
        <w:t xml:space="preserve"> </w:t>
      </w:r>
      <w:r w:rsidR="00B676CC">
        <w:rPr>
          <w:rFonts w:ascii="Times New Roman" w:eastAsia="Times New Roman" w:hAnsi="Times New Roman" w:cs="Times New Roman"/>
          <w:lang w:val="pt-BR"/>
        </w:rPr>
        <w:t>da recomendação</w:t>
      </w:r>
      <w:r w:rsidRPr="000F44F4">
        <w:rPr>
          <w:rFonts w:ascii="Times New Roman" w:eastAsia="Times New Roman" w:hAnsi="Times New Roman" w:cs="Times New Roman"/>
          <w:lang w:val="pt-BR"/>
        </w:rPr>
        <w:t>, considerada de risco alto.</w:t>
      </w:r>
    </w:p>
    <w:p w:rsidR="00145221" w:rsidRPr="000F44F4" w:rsidRDefault="00145221" w:rsidP="000F44F4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lang w:val="pt-BR"/>
        </w:rPr>
      </w:pP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920C0E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/>
        </w:rPr>
        <w:t>Recife, 0</w:t>
      </w:r>
      <w:r w:rsidR="000F44F4">
        <w:rPr>
          <w:rFonts w:ascii="Times New Roman" w:eastAsia="Times New Roman" w:hAnsi="Times New Roman" w:cs="Times New Roman"/>
          <w:color w:val="00000A"/>
          <w:sz w:val="24"/>
          <w:lang w:val="pt-BR"/>
        </w:rPr>
        <w:t>9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</w:t>
      </w:r>
      <w:r>
        <w:rPr>
          <w:rFonts w:ascii="Times New Roman" w:eastAsia="Times New Roman" w:hAnsi="Times New Roman" w:cs="Times New Roman"/>
          <w:color w:val="00000A"/>
          <w:sz w:val="24"/>
          <w:lang w:val="pt-BR"/>
        </w:rPr>
        <w:t>Março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2016.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 xml:space="preserve">Elaborado por: 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920C0E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 xml:space="preserve">Juliana Siqueira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Sercundes</w:t>
      </w:r>
      <w:proofErr w:type="spellEnd"/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Auditor</w:t>
      </w:r>
      <w:r w:rsid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</w:t>
      </w: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– SIAPE 17</w:t>
      </w:r>
      <w:r w:rsid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55478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De acordo e revisado. Encaminhe-se na forma proposta.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Recife, ______ de _________________ de __________.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Antônio Cândido de Souza Júnior</w:t>
      </w: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proofErr w:type="spellStart"/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Auditor-Titular</w:t>
      </w:r>
      <w:proofErr w:type="spellEnd"/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da Unidade de Auditoria Interna da UFRPE</w:t>
      </w: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</w:rPr>
        <w:lastRenderedPageBreak/>
        <w:t>Auditor – SIAPE 1657579</w:t>
      </w:r>
    </w:p>
    <w:sectPr w:rsidR="00FF241B" w:rsidRPr="00920C0E" w:rsidSect="00FF241B">
      <w:footerReference w:type="default" r:id="rId9"/>
      <w:pgSz w:w="11906" w:h="16838"/>
      <w:pgMar w:top="690" w:right="1134" w:bottom="1280" w:left="1134" w:header="0" w:footer="728" w:gutter="0"/>
      <w:cols w:space="720"/>
      <w:formProt w:val="0"/>
      <w:docGrid w:linePitch="60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B5" w:rsidRDefault="00F56BB5" w:rsidP="00FF241B">
      <w:r>
        <w:separator/>
      </w:r>
    </w:p>
  </w:endnote>
  <w:endnote w:type="continuationSeparator" w:id="0">
    <w:p w:rsidR="00F56BB5" w:rsidRDefault="00F56BB5" w:rsidP="00FF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68" w:rsidRDefault="00986235">
    <w:pPr>
      <w:pStyle w:val="Rodap"/>
      <w:jc w:val="right"/>
    </w:pPr>
    <w:fldSimple w:instr="PAGE">
      <w:r w:rsidR="0014522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B5" w:rsidRDefault="00F56BB5" w:rsidP="00FF241B">
      <w:r>
        <w:separator/>
      </w:r>
    </w:p>
  </w:footnote>
  <w:footnote w:type="continuationSeparator" w:id="0">
    <w:p w:rsidR="00F56BB5" w:rsidRDefault="00F56BB5" w:rsidP="00FF2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E3DE2"/>
    <w:multiLevelType w:val="multilevel"/>
    <w:tmpl w:val="940044C2"/>
    <w:lvl w:ilvl="0">
      <w:start w:val="1"/>
      <w:numFmt w:val="decimal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41B"/>
    <w:rsid w:val="00023726"/>
    <w:rsid w:val="000444C1"/>
    <w:rsid w:val="000A1B29"/>
    <w:rsid w:val="000A223F"/>
    <w:rsid w:val="000A5645"/>
    <w:rsid w:val="000B5D89"/>
    <w:rsid w:val="000F44F4"/>
    <w:rsid w:val="00113C22"/>
    <w:rsid w:val="00145221"/>
    <w:rsid w:val="00150376"/>
    <w:rsid w:val="00191627"/>
    <w:rsid w:val="0019626D"/>
    <w:rsid w:val="00237FCF"/>
    <w:rsid w:val="002434AD"/>
    <w:rsid w:val="00284302"/>
    <w:rsid w:val="0028523E"/>
    <w:rsid w:val="003A1325"/>
    <w:rsid w:val="00424533"/>
    <w:rsid w:val="004E1A58"/>
    <w:rsid w:val="004F6C11"/>
    <w:rsid w:val="005D449E"/>
    <w:rsid w:val="00674F09"/>
    <w:rsid w:val="006B693B"/>
    <w:rsid w:val="00745AFD"/>
    <w:rsid w:val="00747817"/>
    <w:rsid w:val="00750EF9"/>
    <w:rsid w:val="0078716A"/>
    <w:rsid w:val="007903B1"/>
    <w:rsid w:val="007D3730"/>
    <w:rsid w:val="00807A68"/>
    <w:rsid w:val="00841EA6"/>
    <w:rsid w:val="008E2458"/>
    <w:rsid w:val="00906C15"/>
    <w:rsid w:val="00920C0E"/>
    <w:rsid w:val="00932BAF"/>
    <w:rsid w:val="009578A8"/>
    <w:rsid w:val="00986235"/>
    <w:rsid w:val="009C44D1"/>
    <w:rsid w:val="009F1670"/>
    <w:rsid w:val="00A0419A"/>
    <w:rsid w:val="00A04997"/>
    <w:rsid w:val="00A179F8"/>
    <w:rsid w:val="00A333C5"/>
    <w:rsid w:val="00A90415"/>
    <w:rsid w:val="00B55E33"/>
    <w:rsid w:val="00B676CC"/>
    <w:rsid w:val="00BE4623"/>
    <w:rsid w:val="00C059B1"/>
    <w:rsid w:val="00C13804"/>
    <w:rsid w:val="00C4160C"/>
    <w:rsid w:val="00C76244"/>
    <w:rsid w:val="00CA2B97"/>
    <w:rsid w:val="00D9481A"/>
    <w:rsid w:val="00DE4BC2"/>
    <w:rsid w:val="00EB0B57"/>
    <w:rsid w:val="00EC362C"/>
    <w:rsid w:val="00EE1639"/>
    <w:rsid w:val="00EE421B"/>
    <w:rsid w:val="00F143DA"/>
    <w:rsid w:val="00F56BB5"/>
    <w:rsid w:val="00F9745D"/>
    <w:rsid w:val="00FB040E"/>
    <w:rsid w:val="00FB6446"/>
    <w:rsid w:val="00FC3995"/>
    <w:rsid w:val="00FF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04"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paragraph" w:styleId="Ttulo1">
    <w:name w:val="heading 1"/>
    <w:qFormat/>
    <w:rsid w:val="00EF0904"/>
    <w:pPr>
      <w:widowControl w:val="0"/>
      <w:numPr>
        <w:numId w:val="1"/>
      </w:numPr>
      <w:suppressAutoHyphens/>
      <w:outlineLvl w:val="0"/>
    </w:pPr>
    <w:rPr>
      <w:rFonts w:ascii="Liberation Sans" w:eastAsia="Mangal" w:hAnsi="Liberation Sans" w:cs="Liberation Sans"/>
      <w:sz w:val="22"/>
    </w:rPr>
  </w:style>
  <w:style w:type="paragraph" w:styleId="Ttulo2">
    <w:name w:val="heading 2"/>
    <w:qFormat/>
    <w:rsid w:val="00EF0904"/>
    <w:pPr>
      <w:widowControl w:val="0"/>
      <w:numPr>
        <w:ilvl w:val="1"/>
        <w:numId w:val="1"/>
      </w:numPr>
      <w:suppressAutoHyphens/>
      <w:outlineLvl w:val="1"/>
    </w:pPr>
    <w:rPr>
      <w:rFonts w:ascii="Liberation Sans" w:eastAsia="Mangal" w:hAnsi="Liberation Sans" w:cs="Liberation Sans"/>
      <w:sz w:val="22"/>
    </w:rPr>
  </w:style>
  <w:style w:type="paragraph" w:styleId="Ttulo3">
    <w:name w:val="heading 3"/>
    <w:qFormat/>
    <w:rsid w:val="00EF0904"/>
    <w:pPr>
      <w:widowControl w:val="0"/>
      <w:numPr>
        <w:ilvl w:val="2"/>
        <w:numId w:val="1"/>
      </w:numPr>
      <w:suppressAutoHyphens/>
      <w:outlineLvl w:val="2"/>
    </w:pPr>
    <w:rPr>
      <w:rFonts w:ascii="Liberation Sans" w:eastAsia="Mangal" w:hAnsi="Liberation Sans" w:cs="Liberation Sans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F0904"/>
  </w:style>
  <w:style w:type="character" w:customStyle="1" w:styleId="WW8Num1z1">
    <w:name w:val="WW8Num1z1"/>
    <w:qFormat/>
    <w:rsid w:val="00EF0904"/>
  </w:style>
  <w:style w:type="character" w:customStyle="1" w:styleId="WW8Num1z2">
    <w:name w:val="WW8Num1z2"/>
    <w:qFormat/>
    <w:rsid w:val="00EF0904"/>
  </w:style>
  <w:style w:type="character" w:customStyle="1" w:styleId="WW8Num1z3">
    <w:name w:val="WW8Num1z3"/>
    <w:qFormat/>
    <w:rsid w:val="00EF0904"/>
  </w:style>
  <w:style w:type="character" w:customStyle="1" w:styleId="WW8Num1z4">
    <w:name w:val="WW8Num1z4"/>
    <w:qFormat/>
    <w:rsid w:val="00EF0904"/>
  </w:style>
  <w:style w:type="character" w:customStyle="1" w:styleId="WW8Num1z5">
    <w:name w:val="WW8Num1z5"/>
    <w:qFormat/>
    <w:rsid w:val="00EF0904"/>
  </w:style>
  <w:style w:type="character" w:customStyle="1" w:styleId="WW8Num1z6">
    <w:name w:val="WW8Num1z6"/>
    <w:qFormat/>
    <w:rsid w:val="00EF0904"/>
  </w:style>
  <w:style w:type="character" w:customStyle="1" w:styleId="WW8Num1z7">
    <w:name w:val="WW8Num1z7"/>
    <w:qFormat/>
    <w:rsid w:val="00EF0904"/>
  </w:style>
  <w:style w:type="character" w:customStyle="1" w:styleId="WW8Num1z8">
    <w:name w:val="WW8Num1z8"/>
    <w:qFormat/>
    <w:rsid w:val="00EF0904"/>
  </w:style>
  <w:style w:type="character" w:customStyle="1" w:styleId="WW8Num2z0">
    <w:name w:val="WW8Num2z0"/>
    <w:qFormat/>
    <w:rsid w:val="00EF0904"/>
  </w:style>
  <w:style w:type="character" w:customStyle="1" w:styleId="WW8Num2z1">
    <w:name w:val="WW8Num2z1"/>
    <w:qFormat/>
    <w:rsid w:val="00EF0904"/>
    <w:rPr>
      <w:rFonts w:ascii="OpenSymbol" w:hAnsi="OpenSymbol" w:cs="OpenSymbol"/>
    </w:rPr>
  </w:style>
  <w:style w:type="character" w:customStyle="1" w:styleId="WW8Num2z2">
    <w:name w:val="WW8Num2z2"/>
    <w:qFormat/>
    <w:rsid w:val="00EF0904"/>
  </w:style>
  <w:style w:type="character" w:customStyle="1" w:styleId="WW8Num2z3">
    <w:name w:val="WW8Num2z3"/>
    <w:qFormat/>
    <w:rsid w:val="00EF0904"/>
  </w:style>
  <w:style w:type="character" w:customStyle="1" w:styleId="WW8Num2z4">
    <w:name w:val="WW8Num2z4"/>
    <w:qFormat/>
    <w:rsid w:val="00EF0904"/>
  </w:style>
  <w:style w:type="character" w:customStyle="1" w:styleId="WW8Num2z5">
    <w:name w:val="WW8Num2z5"/>
    <w:qFormat/>
    <w:rsid w:val="00EF0904"/>
  </w:style>
  <w:style w:type="character" w:customStyle="1" w:styleId="WW8Num2z6">
    <w:name w:val="WW8Num2z6"/>
    <w:qFormat/>
    <w:rsid w:val="00EF0904"/>
  </w:style>
  <w:style w:type="character" w:customStyle="1" w:styleId="WW8Num2z7">
    <w:name w:val="WW8Num2z7"/>
    <w:qFormat/>
    <w:rsid w:val="00EF0904"/>
  </w:style>
  <w:style w:type="character" w:customStyle="1" w:styleId="WW8Num2z8">
    <w:name w:val="WW8Num2z8"/>
    <w:qFormat/>
    <w:rsid w:val="00EF0904"/>
  </w:style>
  <w:style w:type="character" w:customStyle="1" w:styleId="Fontepargpadro1">
    <w:name w:val="Fonte parág. padrão1"/>
    <w:qFormat/>
    <w:rsid w:val="00EF0904"/>
  </w:style>
  <w:style w:type="character" w:customStyle="1" w:styleId="Smbolosdenumerao">
    <w:name w:val="Símbolos de numeração"/>
    <w:qFormat/>
    <w:rsid w:val="00EF0904"/>
    <w:rPr>
      <w:b/>
      <w:bCs/>
    </w:rPr>
  </w:style>
  <w:style w:type="character" w:customStyle="1" w:styleId="LinkdaInternet">
    <w:name w:val="Link da Internet"/>
    <w:rsid w:val="00EF0904"/>
    <w:rPr>
      <w:color w:val="000080"/>
      <w:u w:val="single" w:color="00000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29F8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22F46"/>
    <w:rPr>
      <w:rFonts w:ascii="Calibri" w:eastAsia="Arial Unicode MS" w:hAnsi="Calibri" w:cs="Tahoma"/>
      <w:color w:val="000000"/>
      <w:lang w:val="en-US" w:eastAsia="en-US" w:bidi="en-US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322F46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322F46"/>
    <w:rPr>
      <w:rFonts w:ascii="Calibri" w:eastAsia="Arial Unicode MS" w:hAnsi="Calibri" w:cs="Tahoma"/>
      <w:color w:val="000000"/>
      <w:lang w:val="en-US" w:eastAsia="en-US" w:bidi="en-US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322F46"/>
    <w:rPr>
      <w:vertAlign w:val="superscript"/>
    </w:rPr>
  </w:style>
  <w:style w:type="paragraph" w:styleId="Ttulo">
    <w:name w:val="Title"/>
    <w:basedOn w:val="Normal"/>
    <w:next w:val="Corpodotexto"/>
    <w:qFormat/>
    <w:rsid w:val="00FF2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EF0904"/>
    <w:pPr>
      <w:spacing w:after="120"/>
    </w:pPr>
  </w:style>
  <w:style w:type="paragraph" w:styleId="Lista">
    <w:name w:val="List"/>
    <w:basedOn w:val="Corpodotexto"/>
    <w:rsid w:val="00EF0904"/>
    <w:rPr>
      <w:rFonts w:cs="Mangal"/>
    </w:rPr>
  </w:style>
  <w:style w:type="paragraph" w:styleId="Legenda">
    <w:name w:val="caption"/>
    <w:basedOn w:val="Normal"/>
    <w:rsid w:val="00FF241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EF0904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EF09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qFormat/>
    <w:rsid w:val="00EF090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tulo10">
    <w:name w:val="Título1"/>
    <w:basedOn w:val="Normal"/>
    <w:qFormat/>
    <w:rsid w:val="00EF09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rsid w:val="00EF090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Contedodatabela">
    <w:name w:val="Conteúdo da tabela"/>
    <w:basedOn w:val="Normal"/>
    <w:qFormat/>
    <w:rsid w:val="00EF0904"/>
    <w:pPr>
      <w:suppressLineNumbers/>
    </w:pPr>
  </w:style>
  <w:style w:type="paragraph" w:styleId="PargrafodaLista">
    <w:name w:val="List Paragraph"/>
    <w:basedOn w:val="Normal"/>
    <w:qFormat/>
    <w:rsid w:val="00EF0904"/>
    <w:pPr>
      <w:ind w:left="720"/>
    </w:pPr>
  </w:style>
  <w:style w:type="paragraph" w:customStyle="1" w:styleId="Contedodetabela">
    <w:name w:val="Conteúdo de tabela"/>
    <w:basedOn w:val="Normal"/>
    <w:qFormat/>
    <w:rsid w:val="00EF0904"/>
    <w:pPr>
      <w:suppressLineNumbers/>
    </w:pPr>
  </w:style>
  <w:style w:type="paragraph" w:customStyle="1" w:styleId="Ttulodetabela">
    <w:name w:val="Título de tabela"/>
    <w:basedOn w:val="Contedodetabela"/>
    <w:qFormat/>
    <w:rsid w:val="00EF0904"/>
    <w:pPr>
      <w:jc w:val="center"/>
    </w:pPr>
    <w:rPr>
      <w:b/>
      <w:bCs/>
    </w:rPr>
  </w:style>
  <w:style w:type="paragraph" w:styleId="Subttulo">
    <w:name w:val="Subtitle"/>
    <w:basedOn w:val="Ttulo10"/>
    <w:qFormat/>
    <w:rsid w:val="00EF0904"/>
    <w:rPr>
      <w:rFonts w:ascii="Liberation Sans" w:eastAsia="Mangal" w:hAnsi="Liberation Sans" w:cs="Liberation Sans"/>
    </w:rPr>
  </w:style>
  <w:style w:type="paragraph" w:customStyle="1" w:styleId="Citaes">
    <w:name w:val="Citações"/>
    <w:basedOn w:val="Normal"/>
    <w:qFormat/>
    <w:rsid w:val="00EF0904"/>
  </w:style>
  <w:style w:type="paragraph" w:customStyle="1" w:styleId="Recuodecorpodetexto21">
    <w:name w:val="Recuo de corpo de texto 21"/>
    <w:basedOn w:val="Normal"/>
    <w:qFormat/>
    <w:rsid w:val="00EF0904"/>
    <w:pPr>
      <w:ind w:firstLine="709"/>
    </w:pPr>
    <w:rPr>
      <w:sz w:val="24"/>
    </w:rPr>
  </w:style>
  <w:style w:type="paragraph" w:styleId="Rodap">
    <w:name w:val="footer"/>
    <w:basedOn w:val="Normal"/>
    <w:rsid w:val="00EF090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EF0904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29F8"/>
    <w:rPr>
      <w:rFonts w:ascii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322F46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322F46"/>
    <w:rPr>
      <w:sz w:val="20"/>
      <w:szCs w:val="20"/>
    </w:rPr>
  </w:style>
  <w:style w:type="paragraph" w:customStyle="1" w:styleId="PargrafodaLista1">
    <w:name w:val="Parágrafo da Lista1"/>
    <w:basedOn w:val="Normal"/>
    <w:rsid w:val="00EE421B"/>
    <w:pPr>
      <w:widowControl/>
      <w:spacing w:after="200" w:line="276" w:lineRule="auto"/>
      <w:ind w:left="720"/>
    </w:pPr>
    <w:rPr>
      <w:rFonts w:eastAsia="Calibri" w:cs="Calibri"/>
      <w:color w:val="00000A"/>
      <w:kern w:val="1"/>
      <w:szCs w:val="22"/>
      <w:lang w:val="pt-BR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ADM</cp:lastModifiedBy>
  <cp:revision>7</cp:revision>
  <cp:lastPrinted>2016-03-09T13:04:00Z</cp:lastPrinted>
  <dcterms:created xsi:type="dcterms:W3CDTF">2016-03-07T13:50:00Z</dcterms:created>
  <dcterms:modified xsi:type="dcterms:W3CDTF">2016-03-09T14:23:00Z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